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9876为nameserver，链接进行注册，autoCreateTopicEnable=true(允许创建topic);)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 xml:space="preserve">系统的防火墙， 而防火墙一般都会有超时的机制， 在网络连接长时间不传输数据时，会关闭这个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  <w:r>
        <w:rPr>
          <w:rFonts w:hint="eastAsia"/>
          <w:lang w:val="en-US" w:eastAsia="zh-CN"/>
        </w:rPr>
        <w:t>需要注意的是如果消费组内不同的consumer监听的topic不同，则分发消息时只能将消息分发给监听当前topic的消费者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</w:t>
      </w:r>
      <w:r>
        <w:rPr>
          <w:rFonts w:hint="eastAsia"/>
          <w:lang w:val="en-US" w:eastAsia="zh-CN"/>
        </w:rPr>
        <w:t>单向发送</w:t>
      </w:r>
      <w:r>
        <w:rPr>
          <w:rFonts w:hint="eastAsia"/>
        </w:rPr>
        <w:t>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实现顺序消费需要生产端使用rocketMQTemplate.asyncSendOrderly()发送顺序消息，同时rocketMQTemplate的队列选择器使用自定义的，保证一直使用同一队列，消费者监听器要使用顺序消费类型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2405" cy="278765"/>
            <wp:effectExtent l="0" t="0" r="635" b="10795"/>
            <wp:docPr id="87" name="图片 87" descr="16590004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659000415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</w:t>
      </w:r>
      <w:r>
        <w:rPr>
          <w:rFonts w:hint="eastAsia"/>
          <w:lang w:val="en-US" w:eastAsia="zh-CN"/>
        </w:rPr>
        <w:t>重</w:t>
      </w:r>
      <w:r>
        <w:rPr>
          <w:rFonts w:hint="eastAsia"/>
        </w:rPr>
        <w:t>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numPr>
          <w:ilvl w:val="0"/>
          <w:numId w:val="1"/>
        </w:numPr>
        <w:rPr>
          <w:rFonts w:hint="eastAsia"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新宋体" w:hAnsi="新宋体" w:eastAsia="新宋体"/>
          <w:color w:val="41464B"/>
          <w:sz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事务消息的原理：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producer端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首先发送事务消息，如果消息发送失败，直接给broker发送回滚状态，如果发送成功，会首先执行监听器内的执行本地事务的逻辑，并将执行的结果发送到broker，如果本地事务执行成功，则提交事务，将消息发送到主题进行消费，如果本地事务执行不成功则通过broker回查重复的执行回查逻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492500"/>
            <wp:effectExtent l="0" t="0" r="11430" b="1270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Broker收到消息后，在TransactionalMessageBridge处理半事务消息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41464B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740535"/>
            <wp:effectExtent l="0" t="0" r="12065" b="1206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Broker检查半事务消息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TransactionalMessageCheckService服务中启动了一个定时器，定时从事务消息queue中读出所有待反查的事务消息。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发送消息同步与异步的区别，最根本的区别在于同步消息在使用netty发送消息时会等待消息返回</w:t>
      </w:r>
    </w:p>
    <w:p>
      <w:r>
        <w:drawing>
          <wp:inline distT="0" distB="0" distL="114300" distR="114300">
            <wp:extent cx="5273675" cy="375920"/>
            <wp:effectExtent l="0" t="0" r="3175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consumer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与拉取consumer都使用拉取PullMessageService进行消息的拉取，区别在于拉取consumer每隔一段时间尝试拉取信息，而推送consumer使用阻塞队列的take方法阻塞的获取消息，当队列中有request任务后调用拉取消息的逻辑，并通过延迟线程池定期的向队列中添加request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numPr>
          <w:ilvl w:val="0"/>
          <w:numId w:val="6"/>
        </w:numPr>
        <w:ind w:leftChars="0"/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消息堆积如何处理?</w:t>
      </w:r>
    </w:p>
    <w:p>
      <w:pPr>
        <w:numPr>
          <w:numId w:val="0"/>
        </w:numPr>
        <w:rPr>
          <w:rFonts w:hint="eastAsia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主题默认只有四个队列,每个队列只能对应一个消费者,所以要快速消费消息一定要在增加队列的基础上增加消费者数量</w:t>
      </w:r>
    </w:p>
    <w:p>
      <w:pPr>
        <w:numPr>
          <w:numId w:val="0"/>
        </w:numPr>
        <w:rPr>
          <w:rFonts w:hint="default"/>
          <w:b w:val="0"/>
          <w:lang w:val="en-US" w:eastAsia="zh-CN"/>
        </w:rPr>
      </w:pPr>
      <w:r>
        <w:rPr>
          <w:rFonts w:hint="eastAsia"/>
          <w:b w:val="0"/>
          <w:lang w:val="en-US" w:eastAsia="zh-CN"/>
        </w:rPr>
        <w:t>如果主题的队列设置的不够多,则可以创建一个新的topic,并设置足够多的队列,将生产者与消费者监听的topic换为新的topic,然后上线一批生产者去消费旧topic的消息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C5766B"/>
    <w:multiLevelType w:val="singleLevel"/>
    <w:tmpl w:val="91C5766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8B60D8C"/>
    <w:multiLevelType w:val="singleLevel"/>
    <w:tmpl w:val="E8B60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4D342B3E"/>
    <w:multiLevelType w:val="singleLevel"/>
    <w:tmpl w:val="4D342B3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yN2ZkYzg5NjA2ZmQ1Njg5YTJhZTg0ZjU1N2Y3NGYifQ=="/>
  </w:docVars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1487C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7722F89"/>
    <w:rsid w:val="08D66557"/>
    <w:rsid w:val="09323E68"/>
    <w:rsid w:val="09580AD6"/>
    <w:rsid w:val="0DC2263A"/>
    <w:rsid w:val="1B9E12F6"/>
    <w:rsid w:val="24736BD0"/>
    <w:rsid w:val="24CC2F5E"/>
    <w:rsid w:val="3AA26908"/>
    <w:rsid w:val="3AB06634"/>
    <w:rsid w:val="3B0571A2"/>
    <w:rsid w:val="3B617FCE"/>
    <w:rsid w:val="3C223B66"/>
    <w:rsid w:val="48CA3EE3"/>
    <w:rsid w:val="50112636"/>
    <w:rsid w:val="52FD0275"/>
    <w:rsid w:val="53AB4312"/>
    <w:rsid w:val="55141648"/>
    <w:rsid w:val="5708272F"/>
    <w:rsid w:val="57A51D9D"/>
    <w:rsid w:val="58122F88"/>
    <w:rsid w:val="58314D46"/>
    <w:rsid w:val="584E122C"/>
    <w:rsid w:val="595D5015"/>
    <w:rsid w:val="5B893F1E"/>
    <w:rsid w:val="5CA55792"/>
    <w:rsid w:val="601C0408"/>
    <w:rsid w:val="70B3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16552</Words>
  <Characters>26091</Characters>
  <Lines>150</Lines>
  <Paragraphs>42</Paragraphs>
  <TotalTime>138</TotalTime>
  <ScaleCrop>false</ScaleCrop>
  <LinksUpToDate>false</LinksUpToDate>
  <CharactersWithSpaces>26599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李洪超</cp:lastModifiedBy>
  <dcterms:modified xsi:type="dcterms:W3CDTF">2023-03-14T05:44:49Z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17D88E0BD3374121ABC1C1FFA00F61C4</vt:lpwstr>
  </property>
</Properties>
</file>